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6" w:rsidRPr="00F14AD6" w:rsidRDefault="00F14AD6" w:rsidP="00F14AD6">
      <w:pPr>
        <w:pStyle w:val="Normlnweb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0</wp:posOffset>
            </wp:positionV>
            <wp:extent cx="1423035" cy="790575"/>
            <wp:effectExtent l="0" t="0" r="5715" b="9525"/>
            <wp:wrapTight wrapText="bothSides">
              <wp:wrapPolygon edited="0">
                <wp:start x="0" y="0"/>
                <wp:lineTo x="0" y="21340"/>
                <wp:lineTo x="21398" y="21340"/>
                <wp:lineTo x="21398" y="0"/>
                <wp:lineTo x="0" y="0"/>
              </wp:wrapPolygon>
            </wp:wrapTight>
            <wp:docPr id="1" name="Obrázek 1" descr="státní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átní 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AD6">
        <w:rPr>
          <w:rStyle w:val="Siln"/>
          <w:rFonts w:ascii="Arial" w:hAnsi="Arial" w:cs="Arial"/>
        </w:rPr>
        <w:t>Vláda rozhodla s účinností od 16. března 2020 od 0.00 do 24. března 2020 do 6.00 o zákazu volného pohybu osob na území České republiky s výjimkou cest do zaměstnání, do zdravotnických zařízení, za rodinou a dalších nezbytných cest.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</w:t>
      </w:r>
      <w:bookmarkStart w:id="0" w:name="_GoBack"/>
      <w:bookmarkEnd w:id="0"/>
    </w:p>
    <w:p w:rsidR="00F14AD6" w:rsidRPr="00F14AD6" w:rsidRDefault="00F14AD6" w:rsidP="00F14AD6">
      <w:pPr>
        <w:pStyle w:val="text-align-center"/>
        <w:jc w:val="center"/>
        <w:rPr>
          <w:rFonts w:ascii="Arial" w:hAnsi="Arial" w:cs="Arial"/>
        </w:rPr>
      </w:pPr>
      <w:r w:rsidRPr="00F14AD6">
        <w:rPr>
          <w:rStyle w:val="Siln"/>
          <w:rFonts w:ascii="Arial" w:hAnsi="Arial" w:cs="Arial"/>
        </w:rPr>
        <w:t>USNESENÍ</w:t>
      </w:r>
      <w:r w:rsidRPr="00F14AD6">
        <w:rPr>
          <w:rFonts w:ascii="Arial" w:hAnsi="Arial" w:cs="Arial"/>
          <w:b/>
          <w:bCs/>
        </w:rPr>
        <w:br/>
      </w:r>
      <w:r w:rsidRPr="00F14AD6">
        <w:rPr>
          <w:rStyle w:val="Siln"/>
          <w:rFonts w:ascii="Arial" w:hAnsi="Arial" w:cs="Arial"/>
        </w:rPr>
        <w:t>VLÁDY ČESKÉ REPUBLIKY</w:t>
      </w:r>
      <w:r w:rsidRPr="00F14AD6">
        <w:rPr>
          <w:rFonts w:ascii="Arial" w:hAnsi="Arial" w:cs="Arial"/>
        </w:rPr>
        <w:br/>
        <w:t>ze dne 15. března 2020 č. 215</w:t>
      </w:r>
      <w:r w:rsidRPr="00F14AD6">
        <w:rPr>
          <w:rFonts w:ascii="Arial" w:hAnsi="Arial" w:cs="Arial"/>
        </w:rPr>
        <w:br/>
      </w:r>
      <w:r w:rsidRPr="00F14AD6">
        <w:rPr>
          <w:rStyle w:val="Siln"/>
          <w:rFonts w:ascii="Arial" w:hAnsi="Arial" w:cs="Arial"/>
        </w:rPr>
        <w:t>o přijetí krizového opatření</w:t>
      </w:r>
      <w:r w:rsidRPr="00F14AD6">
        <w:rPr>
          <w:rFonts w:ascii="Arial" w:hAnsi="Arial" w:cs="Arial"/>
        </w:rPr>
        <w:br/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 xml:space="preserve">V návaznosti na usnesení vlády č. 194 ze dne 12. března 2020, kterým vláda v souladu s čl. 5 a 6 ústavního zákona č. 110/1998 Sb., o bezpečnosti České republiky, vyhlásila pro území České republiky z důvodu ohrožení zdraví v souvislosti s prokázáním výskytu </w:t>
      </w:r>
      <w:proofErr w:type="spellStart"/>
      <w:r w:rsidRPr="00F14AD6">
        <w:rPr>
          <w:rFonts w:ascii="Arial" w:hAnsi="Arial" w:cs="Arial"/>
        </w:rPr>
        <w:t>koronaviru</w:t>
      </w:r>
      <w:proofErr w:type="spellEnd"/>
      <w:r w:rsidRPr="00F14AD6">
        <w:rPr>
          <w:rFonts w:ascii="Arial" w:hAnsi="Arial" w:cs="Arial"/>
        </w:rPr>
        <w:t xml:space="preserve"> /označovaný jako SARS CoV-2/ na území České republiky nouzový stav a ve smyslu § 5 písm. a) až e) a § 6 zákona č. 240/2000 Sb., o krizovém řízení a 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Style w:val="Siln"/>
          <w:rFonts w:ascii="Arial" w:hAnsi="Arial" w:cs="Arial"/>
        </w:rPr>
        <w:t xml:space="preserve">Vláda </w:t>
      </w:r>
      <w:r w:rsidRPr="00F14AD6">
        <w:rPr>
          <w:rFonts w:ascii="Arial" w:hAnsi="Arial" w:cs="Arial"/>
        </w:rPr>
        <w:t>s účinností ode dne 16. března 2020 od 00:00 hod. do dne 24. března 2020 do 6:00 hod.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Style w:val="Siln"/>
          <w:rFonts w:ascii="Arial" w:hAnsi="Arial" w:cs="Arial"/>
        </w:rPr>
        <w:t xml:space="preserve">I. zakazuje </w:t>
      </w:r>
      <w:r w:rsidRPr="00F14AD6">
        <w:rPr>
          <w:rFonts w:ascii="Arial" w:hAnsi="Arial" w:cs="Arial"/>
        </w:rPr>
        <w:t>volný pohyb osob na území celé České republiky s výjimkou: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a) cest do zaměstnání a k výkonu podnikatelské nebo jiné obdobné činnosti,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b) nezbytných cest za rodinou nebo osobami blízkými,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c) cest nezbytně nutných k obstarávání základních životních potřeb (např. nákup potravin, léků a zdravotnických prostředků, hygienického zboží, kosmetiky a jiného drogistického zboží, krmiv a dalších potřeb pro zvířata), včetně potřeb příbuzných a osob blízkých, zajištění péče o děti, zajištění péče o zvířata, využívání nezbytných finančních a poštovních služeb, doplnění pohonných hmot,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d) cest nezbytně nutných k zajištění potřeb a služeb podle písmene c) pro jinou osobu (např. dobrovolnictví, sousedská výpomoc),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e) cest do zdravotnických zařízení a zařízení sociálních služeb, včetně zajištění nezbytného doprovodu příbuzných a osob blízkých, a zařízení veterinární péče,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f) cest za účelem vyřízení neodkladných úředních záležitostí, včetně zajištění nezbytného doprovodu příbuzných a osob blízkých,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g) výkonu povolání nebo činností sloužících k zajištění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1. bezpečnosti, vnitřního pořádku a řešení krizové situace,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lastRenderedPageBreak/>
        <w:t>     2. ochrany zdraví, poskytování zdravotní nebo sociální péče, včetně dobrovolnické činnosti,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3. individuální duchovní péče a služby,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4. veřejné hromadné dopravy a další infrastruktury,</w:t>
      </w:r>
      <w:r w:rsidRPr="00F14AD6">
        <w:rPr>
          <w:rFonts w:ascii="Arial" w:hAnsi="Arial" w:cs="Arial"/>
        </w:rPr>
        <w:br/>
      </w:r>
      <w:r w:rsidRPr="00F14AD6">
        <w:rPr>
          <w:rFonts w:ascii="Arial" w:hAnsi="Arial" w:cs="Arial"/>
        </w:rPr>
        <w:br/>
        <w:t>     5. služeb pro obyvatele, včetně zásobování a rozvážkové služby,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6. veterinární péče,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h) pobytu v přírodě nebo parcích,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i) cest zpět do místa svého bydliště,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j) pohřbů;</w:t>
      </w:r>
      <w:r w:rsidRPr="00F14AD6">
        <w:rPr>
          <w:rFonts w:ascii="Arial" w:hAnsi="Arial" w:cs="Arial"/>
        </w:rPr>
        <w:br/>
        <w:t> 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Style w:val="Siln"/>
          <w:rFonts w:ascii="Arial" w:hAnsi="Arial" w:cs="Arial"/>
        </w:rPr>
        <w:t>II. nařizuje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a) osobám pobývajícím na území České republiky omezit pohyb na veřejně dostupných místech na dobu nezbytně nutnou a pobývat v místě svého bydliště s výjimkou případů uvedených v bodu I písm. a) až i),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b) omezit kontakty s jinými osobami na nezbytně nutnou míru;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Style w:val="Siln"/>
          <w:rFonts w:ascii="Arial" w:hAnsi="Arial" w:cs="Arial"/>
        </w:rPr>
        <w:t>III. doporučuje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a) zaměstnavatelům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1. využívat nejvyšší možnou měrou práci na dálku, pokud ji zaměstnanci mohou vykonávat v místě bydliště,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2. podporovat dovolené a placené volno pro zaměstnance a obdobné nástroje uvedené v kolektivní smlouvě,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3. omezit výkon prací, které nejsou významné pro zachování činnosti zaměstnavatele,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b) zachovávat při kontaktu s ostatními osobami ve veřejných prostorách odstup nejméně 2 metry (např. při nákupu),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c) využívat z hygienických důvodů přednostně bezhotovostní platební styk,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d) osobám zajišťujícím služby podle bodu I písm. g) omezit přímý kontakt se zákazníky,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e) provozovatelům veřejných služeb (např. obchody, nákupní centra, pošty), aby v prostorách svých provozoven a prostorách využívaných k přístupu do provozoven: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     1. vytvořili podmínky pro dodržování odstupu mezi osobami alespoň 2 metry,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lastRenderedPageBreak/>
        <w:t>     2. zajistili zvýšená hygienická opatření (zejména dezinfekci);</w:t>
      </w:r>
      <w:r w:rsidRPr="00F14AD6">
        <w:rPr>
          <w:rFonts w:ascii="Arial" w:hAnsi="Arial" w:cs="Arial"/>
        </w:rPr>
        <w:br/>
      </w:r>
      <w:r w:rsidRPr="00F14AD6">
        <w:rPr>
          <w:rFonts w:ascii="Arial" w:hAnsi="Arial" w:cs="Arial"/>
        </w:rPr>
        <w:br/>
      </w:r>
      <w:r w:rsidRPr="00F14AD6">
        <w:rPr>
          <w:rStyle w:val="Siln"/>
          <w:rFonts w:ascii="Arial" w:hAnsi="Arial" w:cs="Arial"/>
        </w:rPr>
        <w:t>IV. zrušuje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1. bod I. 1. usnesení vlády České republiky č. 199 ze dne 12. března 2020,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Fonts w:ascii="Arial" w:hAnsi="Arial" w:cs="Arial"/>
        </w:rPr>
        <w:t>2. bod 2 usnesení vlády České republiky č. 208 ze dne 13. března 2020.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Style w:val="Siln"/>
          <w:rFonts w:ascii="Arial" w:hAnsi="Arial" w:cs="Arial"/>
        </w:rPr>
        <w:t>Provedou:</w:t>
      </w:r>
      <w:r w:rsidRPr="00F14AD6">
        <w:rPr>
          <w:rFonts w:ascii="Arial" w:hAnsi="Arial" w:cs="Arial"/>
        </w:rPr>
        <w:br/>
        <w:t>členové vlády,</w:t>
      </w:r>
      <w:r w:rsidRPr="00F14AD6">
        <w:rPr>
          <w:rFonts w:ascii="Arial" w:hAnsi="Arial" w:cs="Arial"/>
        </w:rPr>
        <w:br/>
        <w:t>vedoucí ostatních ústředních správních úřadů</w:t>
      </w:r>
    </w:p>
    <w:p w:rsidR="00F14AD6" w:rsidRPr="00F14AD6" w:rsidRDefault="00F14AD6" w:rsidP="00F14AD6">
      <w:pPr>
        <w:pStyle w:val="Normlnweb"/>
        <w:rPr>
          <w:rFonts w:ascii="Arial" w:hAnsi="Arial" w:cs="Arial"/>
        </w:rPr>
      </w:pPr>
      <w:r w:rsidRPr="00F14AD6">
        <w:rPr>
          <w:rStyle w:val="Siln"/>
          <w:rFonts w:ascii="Arial" w:hAnsi="Arial" w:cs="Arial"/>
        </w:rPr>
        <w:t>Na vědomí:</w:t>
      </w:r>
      <w:r w:rsidRPr="00F14AD6">
        <w:rPr>
          <w:rFonts w:ascii="Arial" w:hAnsi="Arial" w:cs="Arial"/>
        </w:rPr>
        <w:br/>
        <w:t>hejtmani,</w:t>
      </w:r>
      <w:r w:rsidRPr="00F14AD6">
        <w:rPr>
          <w:rFonts w:ascii="Arial" w:hAnsi="Arial" w:cs="Arial"/>
        </w:rPr>
        <w:br/>
        <w:t>primátor hlavního města Prahy,</w:t>
      </w:r>
      <w:r w:rsidRPr="00F14AD6">
        <w:rPr>
          <w:rFonts w:ascii="Arial" w:hAnsi="Arial" w:cs="Arial"/>
        </w:rPr>
        <w:br/>
        <w:t>primátoři, starostové</w:t>
      </w:r>
      <w:r w:rsidRPr="00F14AD6">
        <w:rPr>
          <w:rFonts w:ascii="Arial" w:hAnsi="Arial" w:cs="Arial"/>
        </w:rPr>
        <w:br/>
        <w:t xml:space="preserve">Ing. Andrej </w:t>
      </w:r>
      <w:proofErr w:type="spellStart"/>
      <w:r w:rsidRPr="00F14AD6">
        <w:rPr>
          <w:rFonts w:ascii="Arial" w:hAnsi="Arial" w:cs="Arial"/>
        </w:rPr>
        <w:t>Babiš</w:t>
      </w:r>
      <w:proofErr w:type="spellEnd"/>
      <w:r w:rsidRPr="00F14AD6">
        <w:rPr>
          <w:rFonts w:ascii="Arial" w:hAnsi="Arial" w:cs="Arial"/>
        </w:rPr>
        <w:t>, v. r.</w:t>
      </w:r>
      <w:r w:rsidRPr="00F14AD6">
        <w:rPr>
          <w:rFonts w:ascii="Arial" w:hAnsi="Arial" w:cs="Arial"/>
        </w:rPr>
        <w:br/>
        <w:t>předseda vlády</w:t>
      </w:r>
    </w:p>
    <w:p w:rsidR="00F036F7" w:rsidRPr="00F14AD6" w:rsidRDefault="00F036F7">
      <w:pPr>
        <w:rPr>
          <w:rFonts w:ascii="Arial" w:hAnsi="Arial" w:cs="Arial"/>
        </w:rPr>
      </w:pPr>
    </w:p>
    <w:sectPr w:rsidR="00F036F7" w:rsidRPr="00F14AD6" w:rsidSect="00F14A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6"/>
    <w:rsid w:val="00F036F7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1394-4CC8-4728-973F-F658CF9A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14AD6"/>
    <w:rPr>
      <w:b/>
      <w:bCs/>
    </w:rPr>
  </w:style>
  <w:style w:type="paragraph" w:customStyle="1" w:styleId="text-align-center">
    <w:name w:val="text-align-center"/>
    <w:basedOn w:val="Normln"/>
    <w:rsid w:val="00F1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Kabatova</dc:creator>
  <cp:keywords/>
  <dc:description/>
  <cp:lastModifiedBy>Marie Kabatova</cp:lastModifiedBy>
  <cp:revision>1</cp:revision>
  <dcterms:created xsi:type="dcterms:W3CDTF">2020-03-16T10:41:00Z</dcterms:created>
  <dcterms:modified xsi:type="dcterms:W3CDTF">2020-03-16T10:44:00Z</dcterms:modified>
</cp:coreProperties>
</file>